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090A" w:rsidRPr="00035DFF" w:rsidRDefault="00FA5CD2" w:rsidP="00FB090A">
      <w:pPr>
        <w:spacing w:after="100"/>
        <w:jc w:val="center"/>
        <w:rPr>
          <w:rStyle w:val="Hyperlink"/>
          <w:b/>
          <w:color w:val="000000" w:themeColor="text1"/>
          <w:sz w:val="24"/>
          <w:szCs w:val="24"/>
          <w:u w:val="none"/>
        </w:rPr>
      </w:pPr>
      <w:r w:rsidRPr="00035DFF">
        <w:rPr>
          <w:rStyle w:val="Hyperlink"/>
          <w:b/>
          <w:color w:val="000000" w:themeColor="text1"/>
          <w:sz w:val="24"/>
          <w:szCs w:val="24"/>
          <w:u w:val="none"/>
        </w:rPr>
        <w:t xml:space="preserve">Ujian Profesi Advokat (UPA) </w:t>
      </w:r>
      <w:r w:rsidR="00FB090A">
        <w:rPr>
          <w:rStyle w:val="Hyperlink"/>
          <w:b/>
          <w:color w:val="000000" w:themeColor="text1"/>
          <w:sz w:val="24"/>
          <w:szCs w:val="24"/>
          <w:u w:val="none"/>
        </w:rPr>
        <w:t xml:space="preserve">Angkatan XIII </w:t>
      </w:r>
      <w:r w:rsidR="00F64D7E" w:rsidRPr="00035DFF">
        <w:rPr>
          <w:rStyle w:val="Hyperlink"/>
          <w:b/>
          <w:color w:val="000000" w:themeColor="text1"/>
          <w:sz w:val="24"/>
          <w:szCs w:val="24"/>
          <w:u w:val="none"/>
        </w:rPr>
        <w:t>DPC M</w:t>
      </w:r>
      <w:r w:rsidR="00FB090A">
        <w:rPr>
          <w:rStyle w:val="Hyperlink"/>
          <w:b/>
          <w:color w:val="000000" w:themeColor="text1"/>
          <w:sz w:val="24"/>
          <w:szCs w:val="24"/>
          <w:u w:val="none"/>
        </w:rPr>
        <w:t xml:space="preserve">edan – </w:t>
      </w:r>
      <w:r w:rsidR="00F64D7E" w:rsidRPr="00035DFF">
        <w:rPr>
          <w:rStyle w:val="Hyperlink"/>
          <w:b/>
          <w:color w:val="000000" w:themeColor="text1"/>
          <w:sz w:val="24"/>
          <w:szCs w:val="24"/>
          <w:u w:val="none"/>
        </w:rPr>
        <w:t>202</w:t>
      </w:r>
      <w:r w:rsidR="00FB090A">
        <w:rPr>
          <w:rStyle w:val="Hyperlink"/>
          <w:b/>
          <w:color w:val="000000" w:themeColor="text1"/>
          <w:sz w:val="24"/>
          <w:szCs w:val="24"/>
          <w:u w:val="none"/>
        </w:rPr>
        <w:t>4</w:t>
      </w:r>
    </w:p>
    <w:p w:rsidR="00FA5CD2" w:rsidRDefault="00FA5CD2" w:rsidP="00FA5CD2">
      <w:pPr>
        <w:spacing w:after="100"/>
        <w:rPr>
          <w:rStyle w:val="Hyperlink"/>
          <w:color w:val="000000" w:themeColor="text1"/>
          <w:u w:val="none"/>
        </w:rPr>
      </w:pPr>
    </w:p>
    <w:p w:rsidR="006C6B3E" w:rsidRDefault="00FA5CD2" w:rsidP="00FB090A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>Pendaftaran</w:t>
      </w:r>
      <w:r w:rsidR="00FB090A">
        <w:rPr>
          <w:rStyle w:val="Hyperlink"/>
          <w:color w:val="000000" w:themeColor="text1"/>
          <w:u w:val="none"/>
        </w:rPr>
        <w:t xml:space="preserve"> sampai dengan</w:t>
      </w:r>
      <w:r w:rsidR="004555D8"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>:</w:t>
      </w:r>
      <w:r w:rsidR="00023D18">
        <w:rPr>
          <w:rStyle w:val="Hyperlink"/>
          <w:color w:val="000000" w:themeColor="text1"/>
          <w:u w:val="none"/>
        </w:rPr>
        <w:t xml:space="preserve"> </w:t>
      </w:r>
      <w:r w:rsidR="00EC14AF">
        <w:rPr>
          <w:rStyle w:val="Hyperlink"/>
          <w:color w:val="000000" w:themeColor="text1"/>
          <w:u w:val="none"/>
        </w:rPr>
        <w:t xml:space="preserve"> </w:t>
      </w:r>
      <w:r w:rsidR="00FB090A">
        <w:rPr>
          <w:rStyle w:val="Hyperlink"/>
          <w:color w:val="000000" w:themeColor="text1"/>
          <w:u w:val="none"/>
        </w:rPr>
        <w:t>30 September 2024</w:t>
      </w:r>
    </w:p>
    <w:p w:rsidR="0053194D" w:rsidRDefault="0053194D" w:rsidP="00FB090A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6C6B3E" w:rsidRDefault="00035DFF" w:rsidP="0053194D">
      <w:pPr>
        <w:tabs>
          <w:tab w:val="left" w:pos="1985"/>
        </w:tabs>
        <w:spacing w:after="40"/>
        <w:rPr>
          <w:rStyle w:val="Hyperlink"/>
          <w:i/>
          <w:iCs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 xml:space="preserve">Biaya Pendaftaran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 xml:space="preserve">: </w:t>
      </w:r>
      <w:r w:rsidRPr="00FE7F29">
        <w:rPr>
          <w:rStyle w:val="Hyperlink"/>
          <w:b/>
          <w:bCs/>
          <w:color w:val="000000" w:themeColor="text1"/>
          <w:u w:val="none"/>
        </w:rPr>
        <w:t xml:space="preserve">Rp </w:t>
      </w:r>
      <w:r w:rsidR="00701445" w:rsidRPr="00FE7F29">
        <w:rPr>
          <w:rStyle w:val="Hyperlink"/>
          <w:b/>
          <w:bCs/>
          <w:color w:val="000000" w:themeColor="text1"/>
          <w:u w:val="none"/>
        </w:rPr>
        <w:t xml:space="preserve"> </w:t>
      </w:r>
      <w:r w:rsidR="00FB090A" w:rsidRPr="00FE7F29">
        <w:rPr>
          <w:rStyle w:val="Hyperlink"/>
          <w:b/>
          <w:bCs/>
          <w:color w:val="000000" w:themeColor="text1"/>
          <w:u w:val="none"/>
        </w:rPr>
        <w:t>1.250.000</w:t>
      </w:r>
      <w:r w:rsidR="00FE7F29">
        <w:rPr>
          <w:rStyle w:val="Hyperlink"/>
          <w:color w:val="000000" w:themeColor="text1"/>
          <w:u w:val="none"/>
        </w:rPr>
        <w:t xml:space="preserve">,-  </w:t>
      </w:r>
      <w:r w:rsidR="00FE7F29" w:rsidRPr="00FE7F29">
        <w:rPr>
          <w:rStyle w:val="Hyperlink"/>
          <w:i/>
          <w:iCs/>
          <w:color w:val="000000" w:themeColor="text1"/>
          <w:u w:val="none"/>
        </w:rPr>
        <w:t>(Setor melalui Teller Bank BRI dengan</w:t>
      </w:r>
      <w:r w:rsidR="006C6B3E">
        <w:rPr>
          <w:rStyle w:val="Hyperlink"/>
          <w:i/>
          <w:iCs/>
          <w:color w:val="000000" w:themeColor="text1"/>
          <w:u w:val="none"/>
        </w:rPr>
        <w:t>)</w:t>
      </w:r>
      <w:r w:rsidR="00FE7F29" w:rsidRPr="00FE7F29">
        <w:rPr>
          <w:rStyle w:val="Hyperlink"/>
          <w:i/>
          <w:iCs/>
          <w:color w:val="000000" w:themeColor="text1"/>
          <w:u w:val="none"/>
        </w:rPr>
        <w:t xml:space="preserve"> </w:t>
      </w:r>
    </w:p>
    <w:p w:rsidR="006C6B3E" w:rsidRDefault="000A4EF8" w:rsidP="0053194D">
      <w:pPr>
        <w:tabs>
          <w:tab w:val="left" w:pos="1985"/>
        </w:tabs>
        <w:spacing w:after="40"/>
        <w:rPr>
          <w:rStyle w:val="Hyperlink"/>
          <w:bCs/>
          <w:i/>
          <w:iCs/>
          <w:color w:val="000000" w:themeColor="text1"/>
          <w:u w:val="none"/>
          <w:lang w:val="en-US"/>
        </w:rPr>
      </w:pPr>
      <w:r w:rsidRPr="00FE7F29">
        <w:rPr>
          <w:rStyle w:val="Hyperlink"/>
          <w:bCs/>
          <w:i/>
          <w:iCs/>
          <w:color w:val="000000" w:themeColor="text1"/>
          <w:u w:val="none"/>
          <w:lang w:val="en-US"/>
        </w:rPr>
        <w:t xml:space="preserve">No. </w:t>
      </w:r>
      <w:proofErr w:type="gramStart"/>
      <w:r w:rsidRPr="00FE7F29">
        <w:rPr>
          <w:rStyle w:val="Hyperlink"/>
          <w:bCs/>
          <w:i/>
          <w:iCs/>
          <w:color w:val="000000" w:themeColor="text1"/>
          <w:u w:val="none"/>
          <w:lang w:val="en-US"/>
        </w:rPr>
        <w:t>R</w:t>
      </w:r>
      <w:proofErr w:type="spellStart"/>
      <w:r w:rsidRPr="00FE7F29">
        <w:rPr>
          <w:rStyle w:val="Hyperlink"/>
          <w:bCs/>
          <w:i/>
          <w:iCs/>
          <w:color w:val="000000" w:themeColor="text1"/>
          <w:u w:val="none"/>
          <w:lang w:val="en-US"/>
        </w:rPr>
        <w:t>ekening</w:t>
      </w:r>
      <w:proofErr w:type="spellEnd"/>
      <w:r w:rsidRPr="00FE7F29">
        <w:rPr>
          <w:rStyle w:val="Hyperlink"/>
          <w:bCs/>
          <w:i/>
          <w:iCs/>
          <w:color w:val="000000" w:themeColor="text1"/>
          <w:u w:val="none"/>
          <w:lang w:val="en-US"/>
        </w:rPr>
        <w:t xml:space="preserve"> :</w:t>
      </w:r>
      <w:proofErr w:type="gramEnd"/>
      <w:r w:rsidRPr="00FE7F29">
        <w:rPr>
          <w:rStyle w:val="Hyperlink"/>
          <w:bCs/>
          <w:i/>
          <w:iCs/>
          <w:color w:val="000000" w:themeColor="text1"/>
          <w:u w:val="none"/>
          <w:lang w:val="en-US"/>
        </w:rPr>
        <w:t xml:space="preserve"> </w:t>
      </w:r>
      <w:r w:rsidRPr="00FE7F29">
        <w:rPr>
          <w:rStyle w:val="Hyperlink"/>
          <w:bCs/>
          <w:i/>
          <w:iCs/>
          <w:color w:val="000000" w:themeColor="text1"/>
          <w:u w:val="none"/>
        </w:rPr>
        <w:t xml:space="preserve"> </w:t>
      </w:r>
      <w:r w:rsidR="00FE7F29" w:rsidRPr="00FE7F29">
        <w:rPr>
          <w:rStyle w:val="Hyperlink"/>
          <w:bCs/>
          <w:i/>
          <w:iCs/>
          <w:color w:val="000000" w:themeColor="text1"/>
          <w:u w:val="none"/>
          <w:lang w:val="en-US"/>
        </w:rPr>
        <w:t>0378 – 01 – 001328 – 307</w:t>
      </w:r>
    </w:p>
    <w:p w:rsidR="00FE7F29" w:rsidRDefault="000A4EF8" w:rsidP="0053194D">
      <w:pPr>
        <w:tabs>
          <w:tab w:val="left" w:pos="1985"/>
        </w:tabs>
        <w:spacing w:after="40"/>
        <w:rPr>
          <w:rStyle w:val="Hyperlink"/>
          <w:bCs/>
          <w:i/>
          <w:iCs/>
          <w:color w:val="000000" w:themeColor="text1"/>
          <w:u w:val="none"/>
          <w:lang w:val="en-US"/>
        </w:rPr>
      </w:pPr>
      <w:r w:rsidRPr="00FE7F29">
        <w:rPr>
          <w:rStyle w:val="Hyperlink"/>
          <w:bCs/>
          <w:i/>
          <w:iCs/>
          <w:color w:val="000000" w:themeColor="text1"/>
          <w:u w:val="none"/>
        </w:rPr>
        <w:t>A</w:t>
      </w:r>
      <w:r w:rsidR="00FE7F29" w:rsidRPr="00FE7F29">
        <w:rPr>
          <w:rStyle w:val="Hyperlink"/>
          <w:bCs/>
          <w:i/>
          <w:iCs/>
          <w:color w:val="000000" w:themeColor="text1"/>
          <w:u w:val="none"/>
        </w:rPr>
        <w:t>/</w:t>
      </w:r>
      <w:r w:rsidRPr="00FE7F29">
        <w:rPr>
          <w:rStyle w:val="Hyperlink"/>
          <w:bCs/>
          <w:i/>
          <w:iCs/>
          <w:color w:val="000000" w:themeColor="text1"/>
          <w:u w:val="none"/>
        </w:rPr>
        <w:t xml:space="preserve">n </w:t>
      </w:r>
      <w:r w:rsidR="00FE7F29" w:rsidRPr="00FE7F29">
        <w:rPr>
          <w:rStyle w:val="Hyperlink"/>
          <w:bCs/>
          <w:i/>
          <w:iCs/>
          <w:color w:val="000000" w:themeColor="text1"/>
          <w:u w:val="none"/>
          <w:lang w:val="en-US"/>
        </w:rPr>
        <w:t>DPN PERADI</w:t>
      </w:r>
    </w:p>
    <w:p w:rsidR="00FE7F29" w:rsidRPr="00FE7F29" w:rsidRDefault="00FE7F29" w:rsidP="00FE7F29">
      <w:pPr>
        <w:tabs>
          <w:tab w:val="left" w:pos="1985"/>
        </w:tabs>
        <w:spacing w:after="100"/>
        <w:rPr>
          <w:rStyle w:val="Hyperlink"/>
          <w:bCs/>
          <w:i/>
          <w:iCs/>
          <w:color w:val="000000" w:themeColor="text1"/>
          <w:u w:val="none"/>
          <w:lang w:val="en-US"/>
        </w:rPr>
      </w:pPr>
      <w:r>
        <w:rPr>
          <w:rStyle w:val="Hyperlink"/>
          <w:bCs/>
          <w:i/>
          <w:iCs/>
          <w:color w:val="000000" w:themeColor="text1"/>
          <w:u w:val="none"/>
          <w:lang w:val="en-US"/>
        </w:rPr>
        <w:t>(</w:t>
      </w:r>
      <w:proofErr w:type="spellStart"/>
      <w:r>
        <w:rPr>
          <w:rStyle w:val="Hyperlink"/>
          <w:bCs/>
          <w:i/>
          <w:iCs/>
          <w:color w:val="000000" w:themeColor="text1"/>
          <w:u w:val="none"/>
          <w:lang w:val="en-US"/>
        </w:rPr>
        <w:t>Pembayaran</w:t>
      </w:r>
      <w:proofErr w:type="spellEnd"/>
      <w:r>
        <w:rPr>
          <w:rStyle w:val="Hyperlink"/>
          <w:bCs/>
          <w:i/>
          <w:iCs/>
          <w:color w:val="000000" w:themeColor="text1"/>
          <w:u w:val="none"/>
          <w:lang w:val="en-US"/>
        </w:rPr>
        <w:t xml:space="preserve"> Hanya </w:t>
      </w:r>
      <w:proofErr w:type="spellStart"/>
      <w:r>
        <w:rPr>
          <w:rStyle w:val="Hyperlink"/>
          <w:bCs/>
          <w:i/>
          <w:iCs/>
          <w:color w:val="000000" w:themeColor="text1"/>
          <w:u w:val="none"/>
          <w:lang w:val="en-US"/>
        </w:rPr>
        <w:t>Melalui</w:t>
      </w:r>
      <w:proofErr w:type="spellEnd"/>
      <w:r>
        <w:rPr>
          <w:rStyle w:val="Hyperlink"/>
          <w:bCs/>
          <w:i/>
          <w:iCs/>
          <w:color w:val="000000" w:themeColor="text1"/>
          <w:u w:val="none"/>
          <w:lang w:val="en-US"/>
        </w:rPr>
        <w:t xml:space="preserve"> </w:t>
      </w:r>
      <w:proofErr w:type="spellStart"/>
      <w:r>
        <w:rPr>
          <w:rStyle w:val="Hyperlink"/>
          <w:bCs/>
          <w:i/>
          <w:iCs/>
          <w:color w:val="000000" w:themeColor="text1"/>
          <w:u w:val="none"/>
          <w:lang w:val="en-US"/>
        </w:rPr>
        <w:t>Setor</w:t>
      </w:r>
      <w:proofErr w:type="spellEnd"/>
      <w:r>
        <w:rPr>
          <w:rStyle w:val="Hyperlink"/>
          <w:bCs/>
          <w:i/>
          <w:iCs/>
          <w:color w:val="000000" w:themeColor="text1"/>
          <w:u w:val="none"/>
          <w:lang w:val="en-US"/>
        </w:rPr>
        <w:t xml:space="preserve"> Teller Bank BRI)</w:t>
      </w:r>
    </w:p>
    <w:p w:rsidR="006C6B3E" w:rsidRDefault="006C6B3E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0A4EF8" w:rsidRDefault="00701445" w:rsidP="0053194D">
      <w:pPr>
        <w:tabs>
          <w:tab w:val="left" w:pos="1985"/>
        </w:tabs>
        <w:spacing w:after="40"/>
        <w:rPr>
          <w:rStyle w:val="Hyperlink"/>
          <w:color w:val="000000" w:themeColor="text1"/>
          <w:u w:val="none"/>
        </w:rPr>
      </w:pPr>
      <w:r w:rsidRPr="00397642">
        <w:rPr>
          <w:rStyle w:val="Hyperlink"/>
          <w:color w:val="000000" w:themeColor="text1"/>
          <w:u w:val="none"/>
        </w:rPr>
        <w:t>Biaya P</w:t>
      </w:r>
      <w:r>
        <w:rPr>
          <w:rStyle w:val="Hyperlink"/>
          <w:color w:val="000000" w:themeColor="text1"/>
          <w:u w:val="none"/>
        </w:rPr>
        <w:t>elaksanaan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397642">
        <w:rPr>
          <w:rStyle w:val="Hyperlink"/>
          <w:color w:val="000000" w:themeColor="text1"/>
          <w:u w:val="none"/>
        </w:rPr>
        <w:t xml:space="preserve">: </w:t>
      </w:r>
      <w:r w:rsidRPr="00FE7F29">
        <w:rPr>
          <w:rStyle w:val="Hyperlink"/>
          <w:b/>
          <w:bCs/>
          <w:color w:val="000000" w:themeColor="text1"/>
          <w:u w:val="none"/>
        </w:rPr>
        <w:t>Rp  1.250.000</w:t>
      </w:r>
      <w:r w:rsidR="00FE7F29" w:rsidRPr="00FE7F29">
        <w:rPr>
          <w:rStyle w:val="Hyperlink"/>
          <w:b/>
          <w:bCs/>
          <w:color w:val="000000" w:themeColor="text1"/>
          <w:u w:val="none"/>
        </w:rPr>
        <w:t>,-</w:t>
      </w:r>
      <w:r w:rsidR="00FE7F29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 xml:space="preserve"> </w:t>
      </w:r>
      <w:r w:rsidR="00FE7F29">
        <w:rPr>
          <w:rStyle w:val="Hyperlink"/>
          <w:color w:val="000000" w:themeColor="text1"/>
          <w:u w:val="none"/>
        </w:rPr>
        <w:t>(</w:t>
      </w:r>
      <w:r w:rsidR="00FE7F29" w:rsidRPr="006C6B3E">
        <w:rPr>
          <w:rStyle w:val="Hyperlink"/>
          <w:i/>
          <w:iCs/>
          <w:color w:val="000000" w:themeColor="text1"/>
          <w:u w:val="none"/>
        </w:rPr>
        <w:t>Biaya Administrasi dan Try Out</w:t>
      </w:r>
      <w:r w:rsidR="00FE7F29">
        <w:rPr>
          <w:rStyle w:val="Hyperlink"/>
          <w:color w:val="000000" w:themeColor="text1"/>
          <w:u w:val="none"/>
        </w:rPr>
        <w:t>)</w:t>
      </w:r>
    </w:p>
    <w:p w:rsidR="00FE7F29" w:rsidRDefault="00FE7F29" w:rsidP="0053194D">
      <w:pPr>
        <w:tabs>
          <w:tab w:val="left" w:pos="1985"/>
        </w:tabs>
        <w:spacing w:after="40"/>
        <w:rPr>
          <w:rStyle w:val="Hyperlink"/>
          <w:i/>
          <w:iCs/>
          <w:color w:val="000000" w:themeColor="text1"/>
          <w:u w:val="none"/>
        </w:rPr>
      </w:pPr>
      <w:r w:rsidRPr="00FE7F29">
        <w:rPr>
          <w:rStyle w:val="Hyperlink"/>
          <w:i/>
          <w:iCs/>
          <w:color w:val="000000" w:themeColor="text1"/>
          <w:u w:val="none"/>
        </w:rPr>
        <w:t>(Pembayaran Tunai di Kantor DPC PERADI Medan)</w:t>
      </w:r>
    </w:p>
    <w:p w:rsidR="00FE7F29" w:rsidRPr="00FE7F29" w:rsidRDefault="00FE7F29" w:rsidP="00035DFF">
      <w:pPr>
        <w:tabs>
          <w:tab w:val="left" w:pos="1985"/>
        </w:tabs>
        <w:spacing w:after="100"/>
        <w:rPr>
          <w:rStyle w:val="Hyperlink"/>
          <w:i/>
          <w:iCs/>
          <w:color w:val="000000" w:themeColor="text1"/>
          <w:u w:val="none"/>
        </w:rPr>
      </w:pPr>
    </w:p>
    <w:p w:rsidR="00701445" w:rsidRDefault="00701445" w:rsidP="00035DFF">
      <w:pPr>
        <w:tabs>
          <w:tab w:val="left" w:pos="1985"/>
        </w:tabs>
        <w:spacing w:after="100"/>
        <w:rPr>
          <w:rStyle w:val="Hyperlink"/>
          <w:b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Total Biaya keseluruhan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 xml:space="preserve">: </w:t>
      </w:r>
      <w:r w:rsidRPr="00CA6687">
        <w:rPr>
          <w:rStyle w:val="Hyperlink"/>
          <w:b/>
          <w:color w:val="000000" w:themeColor="text1"/>
          <w:u w:val="none"/>
        </w:rPr>
        <w:t>Rp  2.</w:t>
      </w:r>
      <w:r w:rsidR="00FB090A">
        <w:rPr>
          <w:rStyle w:val="Hyperlink"/>
          <w:b/>
          <w:color w:val="000000" w:themeColor="text1"/>
          <w:u w:val="none"/>
        </w:rPr>
        <w:t>5</w:t>
      </w:r>
      <w:r w:rsidRPr="00CA6687">
        <w:rPr>
          <w:rStyle w:val="Hyperlink"/>
          <w:b/>
          <w:color w:val="000000" w:themeColor="text1"/>
          <w:u w:val="none"/>
        </w:rPr>
        <w:t>00.000</w:t>
      </w:r>
      <w:r w:rsidR="00FE7F29">
        <w:rPr>
          <w:rStyle w:val="Hyperlink"/>
          <w:b/>
          <w:color w:val="000000" w:themeColor="text1"/>
          <w:u w:val="none"/>
        </w:rPr>
        <w:t>,-</w:t>
      </w:r>
    </w:p>
    <w:p w:rsidR="0053194D" w:rsidRPr="0053194D" w:rsidRDefault="0053194D" w:rsidP="00035DFF">
      <w:pPr>
        <w:tabs>
          <w:tab w:val="left" w:pos="1985"/>
        </w:tabs>
        <w:spacing w:after="100"/>
        <w:rPr>
          <w:rStyle w:val="Hyperlink"/>
          <w:b/>
          <w:i/>
          <w:iCs/>
          <w:color w:val="000000" w:themeColor="text1"/>
          <w:u w:val="none"/>
        </w:rPr>
      </w:pPr>
    </w:p>
    <w:p w:rsidR="0053194D" w:rsidRPr="0053194D" w:rsidRDefault="0053194D" w:rsidP="00035DFF">
      <w:pPr>
        <w:tabs>
          <w:tab w:val="left" w:pos="1985"/>
        </w:tabs>
        <w:spacing w:after="100"/>
        <w:rPr>
          <w:rStyle w:val="Hyperlink"/>
          <w:bCs/>
          <w:i/>
          <w:iCs/>
          <w:color w:val="000000" w:themeColor="text1"/>
          <w:u w:val="none"/>
        </w:rPr>
      </w:pPr>
      <w:r>
        <w:rPr>
          <w:rStyle w:val="Hyperlink"/>
          <w:b/>
          <w:i/>
          <w:iCs/>
          <w:color w:val="000000" w:themeColor="text1"/>
          <w:u w:val="none"/>
        </w:rPr>
        <w:t>*</w:t>
      </w:r>
      <w:r w:rsidRPr="0053194D">
        <w:rPr>
          <w:rStyle w:val="Hyperlink"/>
          <w:b/>
          <w:i/>
          <w:iCs/>
          <w:color w:val="000000" w:themeColor="text1"/>
          <w:u w:val="none"/>
        </w:rPr>
        <w:t xml:space="preserve">PELAKSANAAN TRY OUT </w:t>
      </w:r>
      <w:r w:rsidRPr="0053194D">
        <w:rPr>
          <w:rStyle w:val="Hyperlink"/>
          <w:bCs/>
          <w:i/>
          <w:iCs/>
          <w:color w:val="000000" w:themeColor="text1"/>
          <w:u w:val="none"/>
        </w:rPr>
        <w:t>H-1 Ujian Profesi Advokat</w:t>
      </w:r>
    </w:p>
    <w:p w:rsidR="0053194D" w:rsidRPr="00397642" w:rsidRDefault="0053194D" w:rsidP="00035DFF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Tempat Pendaftaran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:rsidR="004555D8" w:rsidRDefault="000A4EF8" w:rsidP="004555D8">
      <w:pPr>
        <w:pStyle w:val="ListParagraph"/>
        <w:numPr>
          <w:ilvl w:val="0"/>
          <w:numId w:val="3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Jl. T. Amir Hamzah Komp. Pertokoan Griya Riatur Blok A No. 118, Medan Helvetia</w:t>
      </w:r>
    </w:p>
    <w:p w:rsidR="0053194D" w:rsidRDefault="0053194D" w:rsidP="0053194D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035DFF" w:rsidRPr="004555D8" w:rsidRDefault="00035DFF" w:rsidP="00035DFF">
      <w:pPr>
        <w:pStyle w:val="ListParagraph"/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Default="000A4EF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Persyaratan</w:t>
      </w:r>
      <w:r>
        <w:rPr>
          <w:rStyle w:val="Hyperlink"/>
          <w:color w:val="000000" w:themeColor="text1"/>
          <w:u w:val="none"/>
        </w:rPr>
        <w:tab/>
      </w:r>
      <w:r w:rsidR="004555D8">
        <w:rPr>
          <w:rStyle w:val="Hyperlink"/>
          <w:color w:val="000000" w:themeColor="text1"/>
          <w:u w:val="none"/>
        </w:rPr>
        <w:t>:</w:t>
      </w:r>
    </w:p>
    <w:p w:rsidR="004555D8" w:rsidRDefault="000A4EF8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Fotocopy Ijazah Pendidikan Hukum (Legalisir 2 Lembar)</w:t>
      </w:r>
    </w:p>
    <w:p w:rsidR="000A4EF8" w:rsidRDefault="000A4EF8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Fotocopy Sertifikat PKPA (2 Lembar)</w:t>
      </w:r>
    </w:p>
    <w:p w:rsidR="000A4EF8" w:rsidRDefault="000A4EF8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Fotocopy KTP Berwarna (2 Lembar)</w:t>
      </w:r>
    </w:p>
    <w:p w:rsidR="000A4EF8" w:rsidRDefault="000A4EF8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Pasphoto Latar Merah 3 x 4 dan 4 x 6 (Masing-masing 5 Lembar)</w:t>
      </w:r>
    </w:p>
    <w:p w:rsidR="000A4EF8" w:rsidRDefault="000A4EF8" w:rsidP="004555D8">
      <w:pPr>
        <w:pStyle w:val="ListParagraph"/>
        <w:numPr>
          <w:ilvl w:val="0"/>
          <w:numId w:val="4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Slip Setor Asli Pembayaran Biaya UPA dan Fotocopy (1 Lembar)</w:t>
      </w:r>
    </w:p>
    <w:p w:rsidR="00FB090A" w:rsidRDefault="00FB090A" w:rsidP="00FB090A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0A4EF8" w:rsidRPr="00FB090A" w:rsidRDefault="000A4EF8" w:rsidP="00FB090A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Default="004555D8" w:rsidP="004555D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Contact Person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:</w:t>
      </w:r>
    </w:p>
    <w:p w:rsidR="00035DFF" w:rsidRDefault="000A4EF8" w:rsidP="00035DFF">
      <w:pPr>
        <w:pStyle w:val="ListParagraph"/>
        <w:numPr>
          <w:ilvl w:val="0"/>
          <w:numId w:val="6"/>
        </w:num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0852 – 7071 – 1947</w:t>
      </w:r>
    </w:p>
    <w:p w:rsidR="000A4EF8" w:rsidRDefault="000A4EF8" w:rsidP="000A4EF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0A4EF8" w:rsidRDefault="000A4EF8" w:rsidP="000A4EF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Instagram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>:</w:t>
      </w:r>
      <w:r>
        <w:rPr>
          <w:rStyle w:val="Hyperlink"/>
          <w:color w:val="000000" w:themeColor="text1"/>
          <w:u w:val="none"/>
        </w:rPr>
        <w:t xml:space="preserve"> </w:t>
      </w:r>
      <w:r w:rsidRPr="000A4EF8">
        <w:rPr>
          <w:rStyle w:val="Hyperlink"/>
          <w:color w:val="000000" w:themeColor="text1"/>
          <w:u w:val="none"/>
        </w:rPr>
        <w:t>@DPCPERADIMEDAN</w:t>
      </w:r>
    </w:p>
    <w:p w:rsidR="000A4EF8" w:rsidRPr="000A4EF8" w:rsidRDefault="000A4EF8" w:rsidP="000A4EF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Facebook</w:t>
      </w:r>
      <w:r>
        <w:rPr>
          <w:rStyle w:val="Hyperlink"/>
          <w:color w:val="000000" w:themeColor="text1"/>
          <w:u w:val="none"/>
        </w:rPr>
        <w:tab/>
        <w:t>:</w:t>
      </w:r>
      <w:r>
        <w:rPr>
          <w:rStyle w:val="Hyperlink"/>
          <w:color w:val="000000" w:themeColor="text1"/>
          <w:u w:val="none"/>
        </w:rPr>
        <w:t xml:space="preserve"> </w:t>
      </w:r>
      <w:r w:rsidRPr="000A4EF8">
        <w:rPr>
          <w:rStyle w:val="Hyperlink"/>
          <w:color w:val="000000" w:themeColor="text1"/>
          <w:u w:val="none"/>
        </w:rPr>
        <w:t>@DPC</w:t>
      </w:r>
      <w:r w:rsidRPr="000A4EF8">
        <w:rPr>
          <w:rStyle w:val="Hyperlink"/>
          <w:color w:val="000000" w:themeColor="text1"/>
          <w:u w:val="none"/>
        </w:rPr>
        <w:t xml:space="preserve"> </w:t>
      </w:r>
      <w:r w:rsidRPr="000A4EF8">
        <w:rPr>
          <w:rStyle w:val="Hyperlink"/>
          <w:color w:val="000000" w:themeColor="text1"/>
          <w:u w:val="none"/>
        </w:rPr>
        <w:t>PERADI MEDAN</w:t>
      </w:r>
    </w:p>
    <w:p w:rsidR="000A4EF8" w:rsidRPr="000A4EF8" w:rsidRDefault="000A4EF8" w:rsidP="000A4EF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0A4EF8" w:rsidRPr="000A4EF8" w:rsidRDefault="000A4EF8" w:rsidP="000A4EF8">
      <w:pPr>
        <w:tabs>
          <w:tab w:val="left" w:pos="1701"/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Default="004555D8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4555D8" w:rsidRPr="00397642" w:rsidRDefault="004555D8" w:rsidP="004555D8">
      <w:pPr>
        <w:tabs>
          <w:tab w:val="left" w:pos="1985"/>
        </w:tabs>
        <w:spacing w:after="100"/>
        <w:rPr>
          <w:rStyle w:val="Hyperlink"/>
          <w:color w:val="000000" w:themeColor="text1"/>
          <w:u w:val="none"/>
        </w:rPr>
      </w:pPr>
    </w:p>
    <w:p w:rsidR="00000000" w:rsidRPr="00FA5CD2" w:rsidRDefault="00000000" w:rsidP="00FA5CD2"/>
    <w:sectPr w:rsidR="000B5D31" w:rsidRPr="00FA5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B1549"/>
    <w:multiLevelType w:val="hybridMultilevel"/>
    <w:tmpl w:val="91EA51B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FAE"/>
    <w:multiLevelType w:val="hybridMultilevel"/>
    <w:tmpl w:val="727219F0"/>
    <w:lvl w:ilvl="0" w:tplc="0421001B">
      <w:start w:val="1"/>
      <w:numFmt w:val="low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3ED"/>
    <w:multiLevelType w:val="hybridMultilevel"/>
    <w:tmpl w:val="F1CCAB0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482A"/>
    <w:multiLevelType w:val="hybridMultilevel"/>
    <w:tmpl w:val="6EB6A2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F1DE6"/>
    <w:multiLevelType w:val="hybridMultilevel"/>
    <w:tmpl w:val="46BE6A9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30BBD"/>
    <w:multiLevelType w:val="hybridMultilevel"/>
    <w:tmpl w:val="04DCD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52661">
    <w:abstractNumId w:val="2"/>
  </w:num>
  <w:num w:numId="2" w16cid:durableId="592397522">
    <w:abstractNumId w:val="0"/>
  </w:num>
  <w:num w:numId="3" w16cid:durableId="1963028595">
    <w:abstractNumId w:val="4"/>
  </w:num>
  <w:num w:numId="4" w16cid:durableId="1672637017">
    <w:abstractNumId w:val="5"/>
  </w:num>
  <w:num w:numId="5" w16cid:durableId="30423566">
    <w:abstractNumId w:val="1"/>
  </w:num>
  <w:num w:numId="6" w16cid:durableId="1248340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83"/>
    <w:rsid w:val="00023D18"/>
    <w:rsid w:val="00035DFF"/>
    <w:rsid w:val="00045E83"/>
    <w:rsid w:val="000A4EF8"/>
    <w:rsid w:val="004555D8"/>
    <w:rsid w:val="0053194D"/>
    <w:rsid w:val="00601C04"/>
    <w:rsid w:val="00636355"/>
    <w:rsid w:val="006C6B3E"/>
    <w:rsid w:val="00701445"/>
    <w:rsid w:val="008F664A"/>
    <w:rsid w:val="00C24907"/>
    <w:rsid w:val="00CA6687"/>
    <w:rsid w:val="00EC14AF"/>
    <w:rsid w:val="00F64D7E"/>
    <w:rsid w:val="00FA5CD2"/>
    <w:rsid w:val="00FB090A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E30F"/>
  <w15:chartTrackingRefBased/>
  <w15:docId w15:val="{0B459B88-16F7-4B34-B95A-4493DEB9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C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PERADI</cp:lastModifiedBy>
  <cp:revision>8</cp:revision>
  <dcterms:created xsi:type="dcterms:W3CDTF">2022-07-26T09:01:00Z</dcterms:created>
  <dcterms:modified xsi:type="dcterms:W3CDTF">2024-09-26T07:57:00Z</dcterms:modified>
</cp:coreProperties>
</file>